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266be90822782941e308884fc70d6ebaaa9b2a"/>
    <w:p>
      <w:pPr>
        <w:pStyle w:val="Heading1"/>
      </w:pPr>
      <w:r>
        <w:t xml:space="preserve">As countries grow wealthier there is a mild decline in energy intensity</w:t>
      </w:r>
    </w:p>
    <w:p>
      <w:pPr>
        <w:pStyle w:val="CaptionedFigure"/>
      </w:pPr>
      <w:r>
        <w:drawing>
          <wp:inline>
            <wp:extent cx="5334000" cy="3171208"/>
            <wp:effectExtent b="0" l="0" r="0" t="0"/>
            <wp:docPr descr="GPP v energy, Source:“world in data”,wikipedia" title="" id="21" name="Picture"/>
            <a:graphic>
              <a:graphicData uri="http://schemas.openxmlformats.org/drawingml/2006/picture">
                <pic:pic>
                  <pic:nvPicPr>
                    <pic:cNvPr descr="../media/image-2024052211533906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71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GPP v energy, Source:</w:t>
      </w:r>
      <w:r>
        <w:t xml:space="preserve">“world in data”</w:t>
      </w:r>
      <w:r>
        <w:t xml:space="preserve">,wikipedia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2026-02-20T01:04:41Z</dcterms:created>
  <dcterms:modified xsi:type="dcterms:W3CDTF">2026-02-20T01:04:41Z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itle-block-banner">
    <vt:lpwstr>True</vt:lpwstr>
  </property>
  <property fmtid="{D5CDD505-2E9C-101B-9397-08002B2CF9AE}" pid="11" name="toc-title">
    <vt:lpwstr>Table of contents</vt:lpwstr>
  </property>
</Properties>
</file>